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4A" w:rsidRPr="00EC39C5" w:rsidRDefault="00BD774A" w:rsidP="00EC39C5">
      <w:pPr>
        <w:jc w:val="center"/>
        <w:rPr>
          <w:b/>
        </w:rPr>
      </w:pPr>
      <w:r w:rsidRPr="00EC39C5">
        <w:rPr>
          <w:b/>
        </w:rPr>
        <w:t>RESOLUTION AUTHORIZING MANAGER TO SIGN AGREEMENT FOR PROFESSIONAL ENGINEERING SERVICES - WOODARD &amp; CURRAN</w:t>
      </w:r>
    </w:p>
    <w:p w:rsidR="00BD774A" w:rsidRPr="00EC39C5" w:rsidRDefault="00BD774A" w:rsidP="00EC39C5">
      <w:pPr>
        <w:jc w:val="both"/>
      </w:pPr>
    </w:p>
    <w:p w:rsidR="00BD774A" w:rsidRPr="00EC39C5" w:rsidRDefault="00BD774A" w:rsidP="00EC39C5">
      <w:pPr>
        <w:jc w:val="both"/>
      </w:pPr>
      <w:r w:rsidRPr="00EC39C5">
        <w:t xml:space="preserve">Resolved, that the Village Board of the Village of Ardsley hereby authorizes the Village Manager to execute an agreement for professional engineering services with Woodard &amp; Curran located at 709 Westchester Road - Suite L2, White Plains, New York 10604  for drainage improvements impacting the Damascus and </w:t>
      </w:r>
      <w:proofErr w:type="spellStart"/>
      <w:r w:rsidRPr="00EC39C5">
        <w:t>Stonegate</w:t>
      </w:r>
      <w:proofErr w:type="spellEnd"/>
      <w:r w:rsidRPr="00EC39C5">
        <w:t xml:space="preserve"> properties for an amount no more than $34,100.00</w:t>
      </w:r>
    </w:p>
    <w:p w:rsidR="00577CCE" w:rsidRPr="00EC39C5" w:rsidRDefault="00577CCE" w:rsidP="00EC39C5"/>
    <w:p w:rsidR="00BD774A" w:rsidRPr="00EC39C5" w:rsidRDefault="00BD774A" w:rsidP="00EC39C5"/>
    <w:p w:rsidR="00BD774A" w:rsidRPr="00EC39C5" w:rsidRDefault="00BD774A" w:rsidP="00EC39C5">
      <w:pPr>
        <w:jc w:val="center"/>
        <w:rPr>
          <w:b/>
        </w:rPr>
      </w:pPr>
      <w:r w:rsidRPr="00EC39C5">
        <w:rPr>
          <w:b/>
        </w:rPr>
        <w:t>RESOLUTION TO MODIFY THE 2014-2015 VILLAGE BUDGET IN ANTICIPATION OF A $15,000 NYS DOT GRANT FOR COLONIAL COURT SOUTH</w:t>
      </w:r>
    </w:p>
    <w:p w:rsidR="00BD774A" w:rsidRPr="00EC39C5" w:rsidRDefault="00BD774A" w:rsidP="00EC39C5">
      <w:pPr>
        <w:jc w:val="both"/>
      </w:pPr>
    </w:p>
    <w:p w:rsidR="00BD774A" w:rsidRPr="00EC39C5" w:rsidRDefault="00BD774A" w:rsidP="00EC39C5">
      <w:pPr>
        <w:jc w:val="both"/>
      </w:pPr>
      <w:r w:rsidRPr="00EC39C5">
        <w:t>RESOLVED, that the Village Board of the Village of Ardsley hereby authorizes the Village Treasurer to modify the 2014-2015 Village Budget to increase revenue line item 3989 by $15,000 and appropriations line item 5110.448 by $15,000 owing to the  receipt of NYS DOT multi-modal grant [PIN# A827-D033067]   for reconstruction of Colonial Court South</w:t>
      </w:r>
    </w:p>
    <w:p w:rsidR="00BD774A" w:rsidRPr="00EC39C5" w:rsidRDefault="00BD774A" w:rsidP="00EC39C5"/>
    <w:p w:rsidR="00BD774A" w:rsidRPr="00EC39C5" w:rsidRDefault="00BD774A" w:rsidP="00EC39C5"/>
    <w:p w:rsidR="00EC39C5" w:rsidRPr="00EC39C5" w:rsidRDefault="00EC39C5" w:rsidP="00EC39C5">
      <w:pPr>
        <w:pStyle w:val="BLOCKTEXT"/>
        <w:spacing w:after="240"/>
        <w:jc w:val="center"/>
        <w:rPr>
          <w:b/>
        </w:rPr>
      </w:pPr>
      <w:r w:rsidRPr="00EC39C5">
        <w:rPr>
          <w:b/>
        </w:rPr>
        <w:t>BOND RESOLUTION DATED OCTOBER 20, 2014.</w:t>
      </w:r>
    </w:p>
    <w:p w:rsidR="00EC39C5" w:rsidRPr="00EC39C5" w:rsidRDefault="00EC39C5" w:rsidP="00EC39C5">
      <w:pPr>
        <w:pStyle w:val="BLOCKTEXT"/>
        <w:jc w:val="center"/>
        <w:rPr>
          <w:b/>
        </w:rPr>
      </w:pPr>
      <w:r w:rsidRPr="00EC39C5">
        <w:rPr>
          <w:b/>
        </w:rPr>
        <w:t>A RESOLUTION AUTHORIZING professional engineering services for planning of a drainage project, IN AND FOR THE VILLAGE OF ARDSLEY, WESTCHESTER COUNTY, NEW YORK, AT A MAXIMUM ESTIMATED COST OF $34,100, AND AUTHORIZING THE ISSUANCE OF $34,100 BONDS OF SAID VILLAGE TO PAY THE COST THEREOF.</w:t>
      </w:r>
    </w:p>
    <w:p w:rsidR="00EC39C5" w:rsidRPr="00EC39C5" w:rsidRDefault="00EC39C5" w:rsidP="00EC39C5">
      <w:pPr>
        <w:pStyle w:val="Doublepar"/>
        <w:spacing w:line="240" w:lineRule="auto"/>
      </w:pPr>
      <w:r w:rsidRPr="00EC39C5">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EC39C5" w:rsidRPr="00EC39C5" w:rsidRDefault="00EC39C5" w:rsidP="00EC39C5">
      <w:pPr>
        <w:pStyle w:val="Doublepar"/>
        <w:spacing w:line="240" w:lineRule="auto"/>
      </w:pPr>
      <w:r w:rsidRPr="00EC39C5">
        <w:t xml:space="preserve">WHEREAS, it is now desired to authorize such capital project and </w:t>
      </w:r>
      <w:proofErr w:type="gramStart"/>
      <w:r w:rsidRPr="00EC39C5">
        <w:t>its</w:t>
      </w:r>
      <w:proofErr w:type="gramEnd"/>
      <w:r w:rsidRPr="00EC39C5">
        <w:t xml:space="preserve"> financing; NOW, THEREFORE, BE IT</w:t>
      </w:r>
    </w:p>
    <w:p w:rsidR="00EC39C5" w:rsidRPr="00EC39C5" w:rsidRDefault="00EC39C5" w:rsidP="00EC39C5">
      <w:pPr>
        <w:pStyle w:val="BodyText5LA"/>
        <w:spacing w:line="240" w:lineRule="auto"/>
        <w:rPr>
          <w:spacing w:val="-3"/>
          <w:szCs w:val="24"/>
        </w:rPr>
      </w:pPr>
      <w:r w:rsidRPr="00EC39C5">
        <w:rPr>
          <w:szCs w:val="24"/>
        </w:rPr>
        <w:t xml:space="preserve">BE IT RESOLVED, </w:t>
      </w:r>
      <w:r w:rsidRPr="00EC39C5">
        <w:rPr>
          <w:spacing w:val="-3"/>
          <w:szCs w:val="24"/>
        </w:rPr>
        <w:t xml:space="preserve">by the affirmative vote of </w:t>
      </w:r>
      <w:r w:rsidRPr="00EC39C5">
        <w:rPr>
          <w:b/>
          <w:spacing w:val="-3"/>
          <w:szCs w:val="24"/>
        </w:rPr>
        <w:t>not less than two-thirds of the total voting strength</w:t>
      </w:r>
      <w:r w:rsidRPr="00EC39C5">
        <w:rPr>
          <w:spacing w:val="-3"/>
          <w:szCs w:val="24"/>
        </w:rPr>
        <w:t xml:space="preserve"> of the Village of Ardsley, Westchester County, New York, as follows:</w:t>
      </w:r>
    </w:p>
    <w:p w:rsidR="00EC39C5" w:rsidRPr="00EC39C5" w:rsidRDefault="00EC39C5" w:rsidP="00EC39C5">
      <w:pPr>
        <w:pStyle w:val="DOUBLEPAR0"/>
        <w:spacing w:line="240" w:lineRule="auto"/>
      </w:pPr>
      <w:proofErr w:type="gramStart"/>
      <w:r w:rsidRPr="00EC39C5">
        <w:rPr>
          <w:spacing w:val="-3"/>
          <w:u w:val="single"/>
        </w:rPr>
        <w:t>Section 1.</w:t>
      </w:r>
      <w:proofErr w:type="gramEnd"/>
      <w:r w:rsidRPr="00EC39C5">
        <w:rPr>
          <w:spacing w:val="-3"/>
        </w:rPr>
        <w:tab/>
      </w:r>
      <w:r w:rsidRPr="00EC39C5">
        <w:t>Professional engineering services for planning of a drainage project, in and for the Village of Ardsley, Westchester County, New York, including incidental expenses in connection therewith, is hereby authorized, at a maximum estimated cost of $34,100.</w:t>
      </w:r>
    </w:p>
    <w:p w:rsidR="00EC39C5" w:rsidRPr="00EC39C5" w:rsidRDefault="00EC39C5" w:rsidP="00EC39C5">
      <w:pPr>
        <w:pStyle w:val="Doublepar"/>
        <w:spacing w:line="240" w:lineRule="auto"/>
      </w:pPr>
      <w:proofErr w:type="gramStart"/>
      <w:r w:rsidRPr="00EC39C5">
        <w:rPr>
          <w:u w:val="single"/>
        </w:rPr>
        <w:t>Section 2.</w:t>
      </w:r>
      <w:proofErr w:type="gramEnd"/>
      <w:r w:rsidRPr="00EC39C5">
        <w:tab/>
        <w:t xml:space="preserve">It is hereby determined that the plan for the financing of the aforesaid maximum estimated cost is by the issuance of $34,100 serial bonds of said Village hereby authorized to be issued </w:t>
      </w:r>
      <w:proofErr w:type="spellStart"/>
      <w:r w:rsidRPr="00EC39C5">
        <w:t>therefor</w:t>
      </w:r>
      <w:proofErr w:type="spellEnd"/>
      <w:r w:rsidRPr="00EC39C5">
        <w:t xml:space="preserve"> pursuant to the provisions of the Local Finance Law.</w:t>
      </w:r>
    </w:p>
    <w:p w:rsidR="00EC39C5" w:rsidRPr="00EC39C5" w:rsidRDefault="00EC39C5" w:rsidP="00EC39C5">
      <w:pPr>
        <w:pStyle w:val="DOUBLEPAR0"/>
        <w:spacing w:line="240" w:lineRule="auto"/>
      </w:pPr>
      <w:proofErr w:type="gramStart"/>
      <w:r w:rsidRPr="00EC39C5">
        <w:rPr>
          <w:spacing w:val="-3"/>
          <w:u w:val="single"/>
        </w:rPr>
        <w:t>Section 3.</w:t>
      </w:r>
      <w:proofErr w:type="gramEnd"/>
      <w:r w:rsidRPr="00EC39C5">
        <w:rPr>
          <w:spacing w:val="-3"/>
        </w:rPr>
        <w:tab/>
      </w:r>
      <w:r w:rsidRPr="00EC39C5">
        <w:t>It is hereby determined that the period of probable usefulness of the aforesaid specific object or purpose is five years pursuant to subdivision 62</w:t>
      </w:r>
      <w:r w:rsidRPr="00EC39C5">
        <w:rPr>
          <w:vertAlign w:val="superscript"/>
        </w:rPr>
        <w:t>nd</w:t>
      </w:r>
      <w:r w:rsidRPr="00EC39C5">
        <w:t>(2</w:t>
      </w:r>
      <w:r w:rsidRPr="00EC39C5">
        <w:rPr>
          <w:vertAlign w:val="superscript"/>
        </w:rPr>
        <w:t>nd</w:t>
      </w:r>
      <w:r w:rsidRPr="00EC39C5">
        <w:t xml:space="preserve">) of paragraph a </w:t>
      </w:r>
      <w:r w:rsidRPr="00EC39C5">
        <w:lastRenderedPageBreak/>
        <w:t>of Section 11.00 of the Local Finance Law.  It is hereby further determined that the maximum maturity of the serial bonds herein authorized shall not exceed five years.</w:t>
      </w:r>
    </w:p>
    <w:p w:rsidR="00EC39C5" w:rsidRPr="00EC39C5" w:rsidRDefault="00EC39C5" w:rsidP="00EC39C5">
      <w:pPr>
        <w:pStyle w:val="Doublepar"/>
        <w:spacing w:line="240" w:lineRule="auto"/>
      </w:pPr>
      <w:proofErr w:type="gramStart"/>
      <w:r w:rsidRPr="00EC39C5">
        <w:rPr>
          <w:u w:val="single"/>
        </w:rPr>
        <w:t>Section 4.</w:t>
      </w:r>
      <w:proofErr w:type="gramEnd"/>
      <w:r w:rsidRPr="00EC39C5">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EC39C5" w:rsidRPr="00EC39C5" w:rsidRDefault="00EC39C5" w:rsidP="00EC39C5">
      <w:pPr>
        <w:pStyle w:val="Doublepar"/>
        <w:spacing w:line="240" w:lineRule="auto"/>
      </w:pPr>
      <w:proofErr w:type="gramStart"/>
      <w:r w:rsidRPr="00EC39C5">
        <w:rPr>
          <w:u w:val="single"/>
        </w:rPr>
        <w:t>Section 5.</w:t>
      </w:r>
      <w:proofErr w:type="gramEnd"/>
      <w:r w:rsidRPr="00EC39C5">
        <w:tab/>
        <w:t xml:space="preserve">Subject to the provisions of the Local Finance Law, the power to authorize the issuance of and to sell bond anticipation notes in anticipation of the issuance and sale of the bonds herein authorized, including renewals of such </w:t>
      </w:r>
      <w:proofErr w:type="gramStart"/>
      <w:r w:rsidRPr="00EC39C5">
        <w:t>notes,</w:t>
      </w:r>
      <w:proofErr w:type="gramEnd"/>
      <w:r w:rsidRPr="00EC39C5">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EC39C5" w:rsidRPr="00EC39C5" w:rsidRDefault="00EC39C5" w:rsidP="00EC39C5">
      <w:pPr>
        <w:pStyle w:val="Doublepar"/>
        <w:spacing w:line="240" w:lineRule="auto"/>
      </w:pPr>
      <w:proofErr w:type="gramStart"/>
      <w:r w:rsidRPr="00EC39C5">
        <w:rPr>
          <w:u w:val="single"/>
        </w:rPr>
        <w:t>Section 6.</w:t>
      </w:r>
      <w:proofErr w:type="gramEnd"/>
      <w:r w:rsidRPr="00EC39C5">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EC39C5" w:rsidRPr="00EC39C5" w:rsidRDefault="00EC39C5" w:rsidP="00EC39C5">
      <w:pPr>
        <w:pStyle w:val="Doublepar"/>
        <w:spacing w:line="240" w:lineRule="auto"/>
      </w:pPr>
      <w:proofErr w:type="gramStart"/>
      <w:r w:rsidRPr="00EC39C5">
        <w:rPr>
          <w:u w:val="single"/>
        </w:rPr>
        <w:t>Section 7.</w:t>
      </w:r>
      <w:proofErr w:type="gramEnd"/>
      <w:r w:rsidRPr="00EC39C5">
        <w:tab/>
        <w:t>The validity of such bonds and bond anticipation notes may be contested only if:</w:t>
      </w:r>
    </w:p>
    <w:p w:rsidR="00EC39C5" w:rsidRPr="00EC39C5" w:rsidRDefault="00EC39C5" w:rsidP="00EC39C5">
      <w:pPr>
        <w:pStyle w:val="BodyTextJ"/>
        <w:spacing w:line="240" w:lineRule="auto"/>
        <w:ind w:left="1440" w:hanging="720"/>
      </w:pPr>
      <w:r w:rsidRPr="00EC39C5">
        <w:t>1)</w:t>
      </w:r>
      <w:r w:rsidRPr="00EC39C5">
        <w:tab/>
        <w:t>Such obligations are authorized for an object or purpose for which said Village is not authorized to expend money, or</w:t>
      </w:r>
    </w:p>
    <w:p w:rsidR="00EC39C5" w:rsidRPr="00EC39C5" w:rsidRDefault="00EC39C5" w:rsidP="00EC39C5">
      <w:pPr>
        <w:pStyle w:val="BodyTextJ"/>
        <w:spacing w:line="240" w:lineRule="auto"/>
        <w:ind w:left="1440" w:hanging="720"/>
      </w:pPr>
      <w:r w:rsidRPr="00EC39C5">
        <w:t>2)</w:t>
      </w:r>
      <w:r w:rsidRPr="00EC39C5">
        <w:tab/>
        <w:t>The provisions of law which should be complied with at the date of publication of this resolution are not substantially complied with,</w:t>
      </w:r>
    </w:p>
    <w:p w:rsidR="00EC39C5" w:rsidRPr="00EC39C5" w:rsidRDefault="00EC39C5" w:rsidP="00EC39C5">
      <w:pPr>
        <w:pStyle w:val="BodyTextJ"/>
        <w:spacing w:line="240" w:lineRule="auto"/>
      </w:pPr>
      <w:proofErr w:type="gramStart"/>
      <w:r w:rsidRPr="00EC39C5">
        <w:t>and</w:t>
      </w:r>
      <w:proofErr w:type="gramEnd"/>
      <w:r w:rsidRPr="00EC39C5">
        <w:t xml:space="preserve"> an action, suit or proceeding contesting such validity is commenced within twenty days after the date of such publication, or</w:t>
      </w:r>
    </w:p>
    <w:p w:rsidR="00EC39C5" w:rsidRPr="00EC39C5" w:rsidRDefault="00EC39C5" w:rsidP="00EC39C5">
      <w:pPr>
        <w:pStyle w:val="BodyTextJ"/>
        <w:spacing w:line="240" w:lineRule="auto"/>
        <w:ind w:left="1440" w:hanging="720"/>
      </w:pPr>
      <w:r w:rsidRPr="00EC39C5">
        <w:t>3)</w:t>
      </w:r>
      <w:r w:rsidRPr="00EC39C5">
        <w:tab/>
        <w:t>Such obligations are authorized in violation of the provisions of the Constitution.</w:t>
      </w:r>
    </w:p>
    <w:p w:rsidR="00EC39C5" w:rsidRPr="00EC39C5" w:rsidRDefault="00EC39C5" w:rsidP="00EC39C5">
      <w:pPr>
        <w:pStyle w:val="Doublepar"/>
        <w:spacing w:line="240" w:lineRule="auto"/>
      </w:pPr>
      <w:proofErr w:type="gramStart"/>
      <w:r w:rsidRPr="00EC39C5">
        <w:rPr>
          <w:u w:val="single"/>
        </w:rPr>
        <w:t>Section 8.</w:t>
      </w:r>
      <w:proofErr w:type="gramEnd"/>
      <w:r w:rsidRPr="00EC39C5">
        <w:tab/>
        <w:t>This resolution shall constitute a statement of official intent for purposes of Treasury Regulations Section 1.150 - 2.  Other than as specified in this resolution, no monies are, or are reasonably expected to be, reserved, allocated on a long</w:t>
      </w:r>
      <w:r w:rsidRPr="00EC39C5">
        <w:noBreakHyphen/>
        <w:t>term basis, or otherwise set aside with respect to the permanent funding of the object or purpose described herein.</w:t>
      </w:r>
    </w:p>
    <w:p w:rsidR="00EC39C5" w:rsidRPr="00EC39C5" w:rsidRDefault="00EC39C5" w:rsidP="00EC39C5">
      <w:pPr>
        <w:pStyle w:val="DOUBLEPAR0"/>
        <w:spacing w:line="240" w:lineRule="auto"/>
        <w:rPr>
          <w:u w:val="single"/>
        </w:rPr>
      </w:pPr>
      <w:proofErr w:type="gramStart"/>
      <w:r w:rsidRPr="00EC39C5">
        <w:rPr>
          <w:u w:val="single"/>
        </w:rPr>
        <w:t>Section 9.</w:t>
      </w:r>
      <w:proofErr w:type="gramEnd"/>
      <w:r w:rsidRPr="00EC39C5">
        <w:tab/>
        <w:t>This resolution, which takes effect immediately, shall be published in summary form in the official newspaper, together with a notice of the Village Clerk in substantially the form provided in Section 81.00 of the Local Finance Law.</w:t>
      </w:r>
    </w:p>
    <w:p w:rsidR="00EC39C5" w:rsidRPr="00EC39C5" w:rsidRDefault="00EC39C5" w:rsidP="00EC39C5">
      <w:pPr>
        <w:pStyle w:val="Doublepar"/>
        <w:spacing w:line="240" w:lineRule="auto"/>
      </w:pPr>
      <w:r w:rsidRPr="00EC39C5">
        <w:br w:type="page"/>
      </w:r>
      <w:r w:rsidRPr="00EC39C5">
        <w:lastRenderedPageBreak/>
        <w:t>The question of the adoption of the foregoing resolution was duly put to a vote on roll call, which resulted as follows:</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Doublepar"/>
        <w:spacing w:before="360" w:after="360" w:line="240" w:lineRule="auto"/>
      </w:pPr>
      <w:r w:rsidRPr="00EC39C5">
        <w:t>The resolution was thereupon declared duly adopted.</w:t>
      </w:r>
    </w:p>
    <w:p w:rsidR="00EC39C5" w:rsidRPr="00EC39C5" w:rsidRDefault="00EC39C5" w:rsidP="00EC39C5">
      <w:pPr>
        <w:pStyle w:val="BodyTextJ"/>
        <w:spacing w:line="240" w:lineRule="auto"/>
        <w:jc w:val="center"/>
      </w:pPr>
      <w:r w:rsidRPr="00EC39C5">
        <w:t>*      *       *       *       *      *</w:t>
      </w:r>
    </w:p>
    <w:p w:rsidR="00EC39C5" w:rsidRPr="00EC39C5" w:rsidRDefault="00EC39C5" w:rsidP="00EC39C5">
      <w:pPr>
        <w:suppressAutoHyphens/>
        <w:jc w:val="both"/>
        <w:rPr>
          <w:spacing w:val="-3"/>
        </w:rPr>
      </w:pPr>
    </w:p>
    <w:p w:rsidR="00EC39C5" w:rsidRPr="00EC39C5" w:rsidRDefault="00EC39C5" w:rsidP="00EC39C5">
      <w:pPr>
        <w:pStyle w:val="BLOCKTEXT"/>
        <w:spacing w:after="240"/>
        <w:jc w:val="center"/>
        <w:rPr>
          <w:b/>
        </w:rPr>
      </w:pPr>
      <w:r w:rsidRPr="00EC39C5">
        <w:rPr>
          <w:b/>
        </w:rPr>
        <w:t>BOND RESOLUTION DATED OCTOBER 20, 2014.</w:t>
      </w:r>
    </w:p>
    <w:p w:rsidR="00EC39C5" w:rsidRPr="00EC39C5" w:rsidRDefault="00EC39C5" w:rsidP="00EC39C5">
      <w:pPr>
        <w:pStyle w:val="BLOCKTEXT"/>
        <w:jc w:val="center"/>
        <w:rPr>
          <w:b/>
        </w:rPr>
      </w:pPr>
      <w:r w:rsidRPr="00EC39C5">
        <w:rPr>
          <w:b/>
        </w:rPr>
        <w:t>A RESOLUTION AUTHORIZING THE REPLACEMENT OF SNOW GuARDS ON the VILLAGE HALL ROOF, IN AND FOR THE VILLAGE OF ARDSLEY, WESTCHESTER COUNTY, NEW YORK, AT A MAXIMUM ESTIMATED COST OF $24,000, AND AUTHORIZING THE ISSUANCE OF $24,000 BONDS OF SAID VILLAGE TO PAY THE COST THEREOF.</w:t>
      </w:r>
    </w:p>
    <w:p w:rsidR="00EC39C5" w:rsidRPr="00EC39C5" w:rsidRDefault="00EC39C5" w:rsidP="00EC39C5">
      <w:pPr>
        <w:pStyle w:val="Doublepar"/>
        <w:spacing w:line="240" w:lineRule="auto"/>
      </w:pPr>
      <w:r w:rsidRPr="00EC39C5">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EC39C5" w:rsidRPr="00EC39C5" w:rsidRDefault="00EC39C5" w:rsidP="00EC39C5">
      <w:pPr>
        <w:pStyle w:val="Doublepar"/>
        <w:spacing w:line="240" w:lineRule="auto"/>
      </w:pPr>
      <w:r w:rsidRPr="00EC39C5">
        <w:t xml:space="preserve">WHEREAS, it is now desired to authorize such capital project and </w:t>
      </w:r>
      <w:proofErr w:type="gramStart"/>
      <w:r w:rsidRPr="00EC39C5">
        <w:t>its</w:t>
      </w:r>
      <w:proofErr w:type="gramEnd"/>
      <w:r w:rsidRPr="00EC39C5">
        <w:t xml:space="preserve"> financing; NOW, THEREFORE, BE IT</w:t>
      </w:r>
    </w:p>
    <w:p w:rsidR="00EC39C5" w:rsidRPr="00EC39C5" w:rsidRDefault="00EC39C5" w:rsidP="00EC39C5">
      <w:pPr>
        <w:pStyle w:val="BodyText5LA"/>
        <w:spacing w:line="240" w:lineRule="auto"/>
        <w:rPr>
          <w:spacing w:val="-3"/>
          <w:szCs w:val="24"/>
        </w:rPr>
      </w:pPr>
      <w:r w:rsidRPr="00EC39C5">
        <w:rPr>
          <w:szCs w:val="24"/>
        </w:rPr>
        <w:t xml:space="preserve">BE IT RESOLVED, </w:t>
      </w:r>
      <w:r w:rsidRPr="00EC39C5">
        <w:rPr>
          <w:spacing w:val="-3"/>
          <w:szCs w:val="24"/>
        </w:rPr>
        <w:t xml:space="preserve">by the affirmative vote of </w:t>
      </w:r>
      <w:r w:rsidRPr="00EC39C5">
        <w:rPr>
          <w:b/>
          <w:spacing w:val="-3"/>
          <w:szCs w:val="24"/>
        </w:rPr>
        <w:t>not less than two-thirds of the total voting strength</w:t>
      </w:r>
      <w:r w:rsidRPr="00EC39C5">
        <w:rPr>
          <w:spacing w:val="-3"/>
          <w:szCs w:val="24"/>
        </w:rPr>
        <w:t xml:space="preserve"> of the Village of Ardsley, Westchester County, New York, as follows:</w:t>
      </w:r>
    </w:p>
    <w:p w:rsidR="00EC39C5" w:rsidRPr="00EC39C5" w:rsidRDefault="00EC39C5" w:rsidP="00EC39C5">
      <w:pPr>
        <w:pStyle w:val="DOUBLEPAR0"/>
        <w:spacing w:line="240" w:lineRule="auto"/>
      </w:pPr>
      <w:proofErr w:type="gramStart"/>
      <w:r w:rsidRPr="00EC39C5">
        <w:rPr>
          <w:spacing w:val="-3"/>
          <w:u w:val="single"/>
        </w:rPr>
        <w:t>Section 1.</w:t>
      </w:r>
      <w:proofErr w:type="gramEnd"/>
      <w:r w:rsidRPr="00EC39C5">
        <w:rPr>
          <w:spacing w:val="-3"/>
        </w:rPr>
        <w:tab/>
      </w:r>
      <w:r w:rsidRPr="00EC39C5">
        <w:t>The replacement of snow guards on the Village Hall roof, in and for the Village of Ardsley, Westchester County, New York, including incidental equipment and expenses in connection therewith, is hereby authorized, at a maximum estimated cost of $24,000.</w:t>
      </w:r>
    </w:p>
    <w:p w:rsidR="00EC39C5" w:rsidRPr="00EC39C5" w:rsidRDefault="00EC39C5" w:rsidP="00EC39C5">
      <w:pPr>
        <w:pStyle w:val="Doublepar"/>
        <w:spacing w:line="240" w:lineRule="auto"/>
      </w:pPr>
      <w:proofErr w:type="gramStart"/>
      <w:r w:rsidRPr="00EC39C5">
        <w:rPr>
          <w:u w:val="single"/>
        </w:rPr>
        <w:t>Section 2.</w:t>
      </w:r>
      <w:proofErr w:type="gramEnd"/>
      <w:r w:rsidRPr="00EC39C5">
        <w:tab/>
        <w:t xml:space="preserve">It is hereby determined that the plan for the financing of the aforesaid maximum estimated cost is by the issuance of $24,000 serial bonds of said Village hereby authorized to be issued </w:t>
      </w:r>
      <w:proofErr w:type="spellStart"/>
      <w:r w:rsidRPr="00EC39C5">
        <w:t>therefor</w:t>
      </w:r>
      <w:proofErr w:type="spellEnd"/>
      <w:r w:rsidRPr="00EC39C5">
        <w:t xml:space="preserve"> pursuant to the provisions of the Local Finance Law.</w:t>
      </w:r>
    </w:p>
    <w:p w:rsidR="00EC39C5" w:rsidRPr="00EC39C5" w:rsidRDefault="00EC39C5" w:rsidP="00EC39C5">
      <w:pPr>
        <w:pStyle w:val="DOUBLEPAR0"/>
        <w:spacing w:line="240" w:lineRule="auto"/>
      </w:pPr>
      <w:proofErr w:type="gramStart"/>
      <w:r w:rsidRPr="00EC39C5">
        <w:rPr>
          <w:spacing w:val="-3"/>
          <w:u w:val="single"/>
        </w:rPr>
        <w:t>Section 3.</w:t>
      </w:r>
      <w:proofErr w:type="gramEnd"/>
      <w:r w:rsidRPr="00EC39C5">
        <w:rPr>
          <w:spacing w:val="-3"/>
        </w:rPr>
        <w:tab/>
      </w:r>
      <w:r w:rsidRPr="00EC39C5">
        <w:t>It is hereby determined that the period of probable usefulness of the aforesaid specific object or purpose is five years pursuant to subdivision 32 of paragraph a of Section 11.00 of the Local Finance Law.  It is hereby further determined that the maximum maturity of the serial bonds herein authorized shall not exceed five years.</w:t>
      </w:r>
    </w:p>
    <w:p w:rsidR="00EC39C5" w:rsidRPr="00EC39C5" w:rsidRDefault="00EC39C5" w:rsidP="00EC39C5">
      <w:pPr>
        <w:pStyle w:val="Doublepar"/>
        <w:spacing w:line="240" w:lineRule="auto"/>
      </w:pPr>
      <w:proofErr w:type="gramStart"/>
      <w:r w:rsidRPr="00EC39C5">
        <w:rPr>
          <w:u w:val="single"/>
        </w:rPr>
        <w:t>Section 4.</w:t>
      </w:r>
      <w:proofErr w:type="gramEnd"/>
      <w:r w:rsidRPr="00EC39C5">
        <w:tab/>
        <w:t xml:space="preserve">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w:t>
      </w:r>
      <w:r w:rsidRPr="00EC39C5">
        <w:lastRenderedPageBreak/>
        <w:t>payable in such year.  There shall annually be levied on all the taxable real property of said Village, a tax sufficient to pay the principal of and interest on such bonds as the same become due and payable.</w:t>
      </w:r>
    </w:p>
    <w:p w:rsidR="00EC39C5" w:rsidRPr="00EC39C5" w:rsidRDefault="00EC39C5" w:rsidP="00EC39C5">
      <w:pPr>
        <w:pStyle w:val="Doublepar"/>
        <w:spacing w:line="240" w:lineRule="auto"/>
      </w:pPr>
      <w:proofErr w:type="gramStart"/>
      <w:r w:rsidRPr="00EC39C5">
        <w:rPr>
          <w:u w:val="single"/>
        </w:rPr>
        <w:t>Section 5.</w:t>
      </w:r>
      <w:proofErr w:type="gramEnd"/>
      <w:r w:rsidRPr="00EC39C5">
        <w:tab/>
        <w:t xml:space="preserve">Subject to the provisions of the Local Finance Law, the power to authorize the issuance of and to sell bond anticipation notes in anticipation of the issuance and sale of the bonds herein authorized, including renewals of such </w:t>
      </w:r>
      <w:proofErr w:type="gramStart"/>
      <w:r w:rsidRPr="00EC39C5">
        <w:t>notes,</w:t>
      </w:r>
      <w:proofErr w:type="gramEnd"/>
      <w:r w:rsidRPr="00EC39C5">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EC39C5" w:rsidRPr="00EC39C5" w:rsidRDefault="00EC39C5" w:rsidP="00EC39C5">
      <w:pPr>
        <w:pStyle w:val="Doublepar"/>
        <w:spacing w:line="240" w:lineRule="auto"/>
      </w:pPr>
      <w:proofErr w:type="gramStart"/>
      <w:r w:rsidRPr="00EC39C5">
        <w:rPr>
          <w:u w:val="single"/>
        </w:rPr>
        <w:t>Section 6.</w:t>
      </w:r>
      <w:proofErr w:type="gramEnd"/>
      <w:r w:rsidRPr="00EC39C5">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EC39C5" w:rsidRPr="00EC39C5" w:rsidRDefault="00EC39C5" w:rsidP="00EC39C5">
      <w:pPr>
        <w:pStyle w:val="Doublepar"/>
        <w:spacing w:line="240" w:lineRule="auto"/>
      </w:pPr>
      <w:proofErr w:type="gramStart"/>
      <w:r w:rsidRPr="00EC39C5">
        <w:rPr>
          <w:u w:val="single"/>
        </w:rPr>
        <w:t>Section 7.</w:t>
      </w:r>
      <w:proofErr w:type="gramEnd"/>
      <w:r w:rsidRPr="00EC39C5">
        <w:tab/>
        <w:t>The validity of such bonds and bond anticipation notes may be contested only if:</w:t>
      </w:r>
    </w:p>
    <w:p w:rsidR="00EC39C5" w:rsidRPr="00EC39C5" w:rsidRDefault="00EC39C5" w:rsidP="00EC39C5">
      <w:pPr>
        <w:pStyle w:val="BodyTextJ"/>
        <w:spacing w:line="240" w:lineRule="auto"/>
        <w:ind w:left="1440" w:hanging="720"/>
      </w:pPr>
      <w:r w:rsidRPr="00EC39C5">
        <w:t>1)</w:t>
      </w:r>
      <w:r w:rsidRPr="00EC39C5">
        <w:tab/>
        <w:t>Such obligations are authorized for an object or purpose for which said Village is not authorized to expend money, or</w:t>
      </w:r>
    </w:p>
    <w:p w:rsidR="00EC39C5" w:rsidRPr="00EC39C5" w:rsidRDefault="00EC39C5" w:rsidP="00EC39C5">
      <w:pPr>
        <w:pStyle w:val="BodyTextJ"/>
        <w:spacing w:line="240" w:lineRule="auto"/>
        <w:ind w:left="1440" w:hanging="720"/>
      </w:pPr>
      <w:r w:rsidRPr="00EC39C5">
        <w:t>2)</w:t>
      </w:r>
      <w:r w:rsidRPr="00EC39C5">
        <w:tab/>
        <w:t>The provisions of law which should be complied with at the date of publication of this resolution are not substantially complied with,</w:t>
      </w:r>
    </w:p>
    <w:p w:rsidR="00EC39C5" w:rsidRPr="00EC39C5" w:rsidRDefault="00EC39C5" w:rsidP="00EC39C5">
      <w:pPr>
        <w:pStyle w:val="BodyTextJ"/>
        <w:spacing w:line="240" w:lineRule="auto"/>
      </w:pPr>
      <w:proofErr w:type="gramStart"/>
      <w:r w:rsidRPr="00EC39C5">
        <w:t>and</w:t>
      </w:r>
      <w:proofErr w:type="gramEnd"/>
      <w:r w:rsidRPr="00EC39C5">
        <w:t xml:space="preserve"> an action, suit or proceeding contesting such validity is commenced within twenty days after the date of such publication, or</w:t>
      </w:r>
    </w:p>
    <w:p w:rsidR="00EC39C5" w:rsidRPr="00EC39C5" w:rsidRDefault="00EC39C5" w:rsidP="00EC39C5">
      <w:pPr>
        <w:pStyle w:val="BodyTextJ"/>
        <w:spacing w:line="240" w:lineRule="auto"/>
        <w:ind w:left="1440" w:hanging="720"/>
      </w:pPr>
      <w:r w:rsidRPr="00EC39C5">
        <w:t>3)</w:t>
      </w:r>
      <w:r w:rsidRPr="00EC39C5">
        <w:tab/>
        <w:t>Such obligations are authorized in violation of the provisions of the Constitution.</w:t>
      </w:r>
    </w:p>
    <w:p w:rsidR="00EC39C5" w:rsidRPr="00EC39C5" w:rsidRDefault="00EC39C5" w:rsidP="00EC39C5">
      <w:pPr>
        <w:pStyle w:val="Doublepar"/>
        <w:spacing w:line="240" w:lineRule="auto"/>
      </w:pPr>
      <w:proofErr w:type="gramStart"/>
      <w:r w:rsidRPr="00EC39C5">
        <w:rPr>
          <w:u w:val="single"/>
        </w:rPr>
        <w:t>Section 8.</w:t>
      </w:r>
      <w:proofErr w:type="gramEnd"/>
      <w:r w:rsidRPr="00EC39C5">
        <w:tab/>
        <w:t>This resolution shall constitute a statement of official intent for purposes of Treasury Regulations Section 1.150 - 2.  Other than as specified in this resolution, no monies are, or are reasonably expected to be, reserved, allocated on a long</w:t>
      </w:r>
      <w:r w:rsidRPr="00EC39C5">
        <w:noBreakHyphen/>
        <w:t>term basis, or otherwise set aside with respect to the permanent funding of the object or purpose described herein.</w:t>
      </w:r>
    </w:p>
    <w:p w:rsidR="00EC39C5" w:rsidRPr="00EC39C5" w:rsidRDefault="00EC39C5" w:rsidP="00EC39C5">
      <w:pPr>
        <w:pStyle w:val="DOUBLEPAR0"/>
        <w:spacing w:line="240" w:lineRule="auto"/>
        <w:rPr>
          <w:u w:val="single"/>
        </w:rPr>
      </w:pPr>
      <w:proofErr w:type="gramStart"/>
      <w:r w:rsidRPr="00EC39C5">
        <w:rPr>
          <w:u w:val="single"/>
        </w:rPr>
        <w:t>Section 9.</w:t>
      </w:r>
      <w:proofErr w:type="gramEnd"/>
      <w:r w:rsidRPr="00EC39C5">
        <w:tab/>
        <w:t>This resolution, which takes effect immediately, shall be published in summary form in the official newspaper, together with a notice of the Village Clerk in substantially the form provided in Section 81.00 of the Local Finance Law.</w:t>
      </w:r>
    </w:p>
    <w:p w:rsidR="00EC39C5" w:rsidRPr="00EC39C5" w:rsidRDefault="00EC39C5" w:rsidP="00EC39C5">
      <w:pPr>
        <w:pStyle w:val="Doublepar"/>
        <w:spacing w:line="240" w:lineRule="auto"/>
      </w:pPr>
      <w:r w:rsidRPr="00EC39C5">
        <w:br w:type="page"/>
      </w:r>
      <w:r w:rsidRPr="00EC39C5">
        <w:lastRenderedPageBreak/>
        <w:t>The question of the adoption of the foregoing resolution was duly put to a vote on roll call, which resulted as follows:</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after="120"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BodyTextJ"/>
        <w:spacing w:line="240" w:lineRule="auto"/>
        <w:jc w:val="center"/>
      </w:pPr>
      <w:r w:rsidRPr="00EC39C5">
        <w:t>______________________________</w:t>
      </w:r>
      <w:proofErr w:type="gramStart"/>
      <w:r w:rsidRPr="00EC39C5">
        <w:t>_  VOTING</w:t>
      </w:r>
      <w:proofErr w:type="gramEnd"/>
      <w:r w:rsidRPr="00EC39C5">
        <w:t xml:space="preserve">  __________</w:t>
      </w:r>
    </w:p>
    <w:p w:rsidR="00EC39C5" w:rsidRPr="00EC39C5" w:rsidRDefault="00EC39C5" w:rsidP="00EC39C5">
      <w:pPr>
        <w:pStyle w:val="Doublepar"/>
        <w:spacing w:before="360" w:after="360" w:line="240" w:lineRule="auto"/>
      </w:pPr>
      <w:r w:rsidRPr="00EC39C5">
        <w:t>The resolution was thereupon declared duly adopted.</w:t>
      </w:r>
    </w:p>
    <w:p w:rsidR="00EC39C5" w:rsidRPr="00EC39C5" w:rsidRDefault="00EC39C5" w:rsidP="00EC39C5">
      <w:pPr>
        <w:pStyle w:val="BodyTextJ"/>
        <w:spacing w:line="240" w:lineRule="auto"/>
        <w:jc w:val="center"/>
      </w:pPr>
      <w:r w:rsidRPr="00EC39C5">
        <w:t>*      *       *       *       *      *</w:t>
      </w:r>
    </w:p>
    <w:p w:rsidR="00EC39C5" w:rsidRPr="00EC39C5" w:rsidRDefault="00EC39C5" w:rsidP="00EC39C5">
      <w:pPr>
        <w:jc w:val="center"/>
        <w:rPr>
          <w:b/>
        </w:rPr>
      </w:pPr>
      <w:r w:rsidRPr="00EC39C5">
        <w:rPr>
          <w:b/>
        </w:rPr>
        <w:t>RESOLUTION REGARDING EMPLOYMENT CONTRACT FOR POLICE CHIEF 2014-2018</w:t>
      </w:r>
    </w:p>
    <w:p w:rsidR="00EC39C5" w:rsidRPr="00EC39C5" w:rsidRDefault="00EC39C5" w:rsidP="00EC39C5">
      <w:pPr>
        <w:jc w:val="both"/>
      </w:pPr>
    </w:p>
    <w:p w:rsidR="00EC39C5" w:rsidRPr="00EC39C5" w:rsidRDefault="00EC39C5" w:rsidP="00EC39C5">
      <w:pPr>
        <w:jc w:val="both"/>
      </w:pPr>
      <w:r w:rsidRPr="00EC39C5">
        <w:t>Resolved, that the Village Board of the Village of Ardsley hereby authorizes the Mayor to execute an employment contract with Police Chief Emil Califano for the period June 1, 2014 through May 31, 2018</w:t>
      </w:r>
    </w:p>
    <w:p w:rsidR="00BD774A" w:rsidRPr="00EC39C5" w:rsidRDefault="00BD774A" w:rsidP="00EC39C5"/>
    <w:p w:rsidR="00EC39C5" w:rsidRPr="00EC39C5" w:rsidRDefault="00EC39C5" w:rsidP="00EC39C5"/>
    <w:p w:rsidR="00EC39C5" w:rsidRPr="00EC39C5" w:rsidRDefault="00EC39C5" w:rsidP="00EC39C5">
      <w:pPr>
        <w:jc w:val="center"/>
        <w:rPr>
          <w:b/>
        </w:rPr>
      </w:pPr>
      <w:r w:rsidRPr="00EC39C5">
        <w:rPr>
          <w:b/>
        </w:rPr>
        <w:t>RESOLUTION FOR SALE OF VARIOUS DPW VEHICLES AND THE SENIOR BUS</w:t>
      </w:r>
    </w:p>
    <w:p w:rsidR="00EC39C5" w:rsidRPr="00EC39C5" w:rsidRDefault="00EC39C5" w:rsidP="00EC39C5">
      <w:pPr>
        <w:jc w:val="both"/>
      </w:pPr>
    </w:p>
    <w:p w:rsidR="00EC39C5" w:rsidRPr="00EC39C5" w:rsidRDefault="00EC39C5" w:rsidP="00EC39C5">
      <w:pPr>
        <w:jc w:val="both"/>
      </w:pPr>
      <w:r w:rsidRPr="00EC39C5">
        <w:t>Resolved, that the Village Board of the Village of Ardsley hereby authorizes the Village Clerk to advertise a Notice to Bidders for the sale of:</w:t>
      </w:r>
    </w:p>
    <w:p w:rsidR="00EC39C5" w:rsidRPr="00EC39C5" w:rsidRDefault="00EC39C5" w:rsidP="00EC39C5">
      <w:pPr>
        <w:jc w:val="both"/>
      </w:pPr>
    </w:p>
    <w:p w:rsidR="00EC39C5" w:rsidRPr="00EC39C5" w:rsidRDefault="00EC39C5" w:rsidP="00EC39C5">
      <w:pPr>
        <w:jc w:val="both"/>
      </w:pPr>
      <w:r w:rsidRPr="00EC39C5">
        <w:t xml:space="preserve">a) 2000 Ford </w:t>
      </w:r>
      <w:proofErr w:type="spellStart"/>
      <w:r w:rsidRPr="00EC39C5">
        <w:t>Econoline</w:t>
      </w:r>
      <w:proofErr w:type="spellEnd"/>
      <w:r w:rsidRPr="00EC39C5">
        <w:t xml:space="preserve"> 18 passenger bus with wheelchair lift;</w:t>
      </w:r>
    </w:p>
    <w:p w:rsidR="00EC39C5" w:rsidRPr="00EC39C5" w:rsidRDefault="00EC39C5" w:rsidP="00EC39C5">
      <w:pPr>
        <w:jc w:val="both"/>
      </w:pPr>
    </w:p>
    <w:p w:rsidR="00EC39C5" w:rsidRPr="00EC39C5" w:rsidRDefault="00EC39C5" w:rsidP="00EC39C5">
      <w:pPr>
        <w:jc w:val="both"/>
      </w:pPr>
      <w:r w:rsidRPr="00EC39C5">
        <w:t>b) 1990 International Dump Truck with snowplow;</w:t>
      </w:r>
    </w:p>
    <w:p w:rsidR="00EC39C5" w:rsidRPr="00EC39C5" w:rsidRDefault="00EC39C5" w:rsidP="00EC39C5">
      <w:pPr>
        <w:jc w:val="both"/>
      </w:pPr>
    </w:p>
    <w:p w:rsidR="00EC39C5" w:rsidRPr="00EC39C5" w:rsidRDefault="00EC39C5" w:rsidP="00EC39C5">
      <w:pPr>
        <w:jc w:val="both"/>
      </w:pPr>
      <w:proofErr w:type="gramStart"/>
      <w:r w:rsidRPr="00EC39C5">
        <w:t>c</w:t>
      </w:r>
      <w:proofErr w:type="gramEnd"/>
      <w:r w:rsidRPr="00EC39C5">
        <w:t>) 1979 Mack Dump Truck Model RM with gate and plow; and</w:t>
      </w:r>
    </w:p>
    <w:p w:rsidR="00EC39C5" w:rsidRPr="00EC39C5" w:rsidRDefault="00EC39C5" w:rsidP="00EC39C5">
      <w:pPr>
        <w:jc w:val="both"/>
      </w:pPr>
    </w:p>
    <w:p w:rsidR="00EC39C5" w:rsidRPr="00EC39C5" w:rsidRDefault="00EC39C5" w:rsidP="00EC39C5">
      <w:pPr>
        <w:jc w:val="both"/>
      </w:pPr>
      <w:r w:rsidRPr="00EC39C5">
        <w:t>d) 1998 GMC Dump Truck 3500  </w:t>
      </w:r>
    </w:p>
    <w:p w:rsidR="00EC39C5" w:rsidRPr="00EC39C5" w:rsidRDefault="00EC39C5" w:rsidP="00EC39C5">
      <w:pPr>
        <w:jc w:val="both"/>
      </w:pPr>
    </w:p>
    <w:p w:rsidR="00EC39C5" w:rsidRPr="00EC39C5" w:rsidRDefault="00EC39C5" w:rsidP="00EC39C5">
      <w:pPr>
        <w:jc w:val="both"/>
      </w:pPr>
      <w:r w:rsidRPr="00EC39C5">
        <w:t xml:space="preserve">Bid forms are available in the Office of the Village Clerk located at 507 Ashford Avenue, Ardsley, New York 10502, and sealed bids are returnable to the Office of the Village Clerk no later than 3:00 pm, Monday, November 10, 2014 when they will be opened and read publically </w:t>
      </w:r>
    </w:p>
    <w:p w:rsidR="00EC39C5" w:rsidRPr="00EC39C5" w:rsidRDefault="00EC39C5" w:rsidP="00EC39C5">
      <w:pPr>
        <w:jc w:val="both"/>
      </w:pPr>
    </w:p>
    <w:p w:rsidR="00EC39C5" w:rsidRPr="00EC39C5" w:rsidRDefault="00EC39C5" w:rsidP="00EC39C5"/>
    <w:sectPr w:rsidR="00EC39C5" w:rsidRPr="00EC39C5"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D774A"/>
    <w:rsid w:val="00203360"/>
    <w:rsid w:val="00577CCE"/>
    <w:rsid w:val="009E4C9B"/>
    <w:rsid w:val="00BD774A"/>
    <w:rsid w:val="00EC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
    <w:name w:val="!Body Text(J)"/>
    <w:aliases w:val="s1"/>
    <w:basedOn w:val="Normal"/>
    <w:rsid w:val="00EC39C5"/>
    <w:pPr>
      <w:spacing w:line="480" w:lineRule="auto"/>
      <w:jc w:val="both"/>
    </w:pPr>
    <w:rPr>
      <w:rFonts w:eastAsia="Times New Roman"/>
    </w:rPr>
  </w:style>
  <w:style w:type="paragraph" w:customStyle="1" w:styleId="BLOCKTEXT">
    <w:name w:val="BLOCK TEXT"/>
    <w:basedOn w:val="BodyText"/>
    <w:rsid w:val="00EC39C5"/>
    <w:pPr>
      <w:widowControl w:val="0"/>
      <w:spacing w:after="480"/>
      <w:ind w:left="720" w:right="720"/>
      <w:jc w:val="both"/>
    </w:pPr>
    <w:rPr>
      <w:rFonts w:eastAsia="Times New Roman"/>
      <w:caps/>
    </w:rPr>
  </w:style>
  <w:style w:type="paragraph" w:customStyle="1" w:styleId="Doublepar">
    <w:name w:val="Doublepar"/>
    <w:basedOn w:val="Normal"/>
    <w:rsid w:val="00EC39C5"/>
    <w:pPr>
      <w:spacing w:line="480" w:lineRule="auto"/>
      <w:ind w:firstLine="720"/>
      <w:jc w:val="both"/>
    </w:pPr>
    <w:rPr>
      <w:rFonts w:eastAsia="Times New Roman"/>
    </w:rPr>
  </w:style>
  <w:style w:type="paragraph" w:customStyle="1" w:styleId="BodyText5LA">
    <w:name w:val="!Body Text .5(LA)"/>
    <w:aliases w:val="s5"/>
    <w:basedOn w:val="Normal"/>
    <w:rsid w:val="00EC39C5"/>
    <w:pPr>
      <w:spacing w:line="480" w:lineRule="auto"/>
      <w:ind w:firstLine="720"/>
      <w:jc w:val="both"/>
    </w:pPr>
    <w:rPr>
      <w:rFonts w:eastAsia="Times New Roman"/>
      <w:szCs w:val="20"/>
    </w:rPr>
  </w:style>
  <w:style w:type="paragraph" w:customStyle="1" w:styleId="DOUBLEPAR0">
    <w:name w:val="DOUBLEPAR"/>
    <w:basedOn w:val="Normal"/>
    <w:rsid w:val="00EC39C5"/>
    <w:pPr>
      <w:spacing w:line="480" w:lineRule="auto"/>
      <w:ind w:firstLine="720"/>
      <w:jc w:val="both"/>
    </w:pPr>
    <w:rPr>
      <w:rFonts w:eastAsia="Times New Roman"/>
    </w:rPr>
  </w:style>
  <w:style w:type="paragraph" w:styleId="BodyText">
    <w:name w:val="Body Text"/>
    <w:basedOn w:val="Normal"/>
    <w:link w:val="BodyTextChar"/>
    <w:uiPriority w:val="99"/>
    <w:semiHidden/>
    <w:unhideWhenUsed/>
    <w:rsid w:val="00EC39C5"/>
    <w:pPr>
      <w:spacing w:after="120"/>
    </w:pPr>
  </w:style>
  <w:style w:type="character" w:customStyle="1" w:styleId="BodyTextChar">
    <w:name w:val="Body Text Char"/>
    <w:basedOn w:val="DefaultParagraphFont"/>
    <w:link w:val="BodyText"/>
    <w:uiPriority w:val="99"/>
    <w:semiHidden/>
    <w:rsid w:val="00EC3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cp:lastPrinted>2014-10-20T18:10:00Z</cp:lastPrinted>
  <dcterms:created xsi:type="dcterms:W3CDTF">2014-10-20T17:58:00Z</dcterms:created>
  <dcterms:modified xsi:type="dcterms:W3CDTF">2014-10-20T18:11:00Z</dcterms:modified>
</cp:coreProperties>
</file>